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154F" w14:textId="54DEFD46" w:rsidR="00626668" w:rsidRPr="007B06D5" w:rsidRDefault="0060398B">
      <w:pPr>
        <w:pStyle w:val="a3"/>
        <w:rPr>
          <w:rFonts w:eastAsia="맑은 고딕"/>
          <w:lang w:eastAsia="ko-KR"/>
        </w:rPr>
      </w:pPr>
      <w:bookmarkStart w:id="0" w:name="_heading=h.gjdgxs" w:colFirst="0" w:colLast="0"/>
      <w:bookmarkEnd w:id="0"/>
      <w:r w:rsidRPr="003F58CB">
        <w:t xml:space="preserve">Guidelines to format one-page abstracts for </w:t>
      </w:r>
      <w:r w:rsidR="00872CC6" w:rsidRPr="003F58CB">
        <w:rPr>
          <w:lang w:eastAsia="ja-JP"/>
        </w:rPr>
        <w:t xml:space="preserve">APCS </w:t>
      </w:r>
      <w:r w:rsidRPr="003F58CB">
        <w:t>202</w:t>
      </w:r>
      <w:r w:rsidR="007B06D5">
        <w:rPr>
          <w:rFonts w:eastAsia="맑은 고딕" w:hint="eastAsia"/>
          <w:lang w:eastAsia="ko-KR"/>
        </w:rPr>
        <w:t>7</w:t>
      </w:r>
    </w:p>
    <w:p w14:paraId="77DF1550" w14:textId="77777777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spacing w:after="220"/>
        <w:jc w:val="center"/>
        <w:rPr>
          <w:color w:val="000000"/>
          <w:szCs w:val="22"/>
          <w:lang w:val="en-US"/>
        </w:rPr>
      </w:pPr>
      <w:r w:rsidRPr="003F58CB">
        <w:rPr>
          <w:rFonts w:eastAsia="Times New Roman"/>
          <w:color w:val="000000"/>
          <w:szCs w:val="22"/>
          <w:lang w:val="en-US"/>
        </w:rPr>
        <w:t xml:space="preserve">Corresponding AUTHOR*, Forename B. </w:t>
      </w:r>
      <w:proofErr w:type="spellStart"/>
      <w:r w:rsidRPr="003F58CB">
        <w:rPr>
          <w:rFonts w:eastAsia="Times New Roman"/>
          <w:color w:val="000000"/>
          <w:szCs w:val="22"/>
          <w:lang w:val="en-US"/>
        </w:rPr>
        <w:t>SURNAME</w:t>
      </w:r>
      <w:r w:rsidRPr="003F58CB">
        <w:rPr>
          <w:rFonts w:eastAsia="Times New Roman"/>
          <w:color w:val="000000"/>
          <w:szCs w:val="22"/>
          <w:vertAlign w:val="superscript"/>
          <w:lang w:val="en-US"/>
        </w:rPr>
        <w:t>a</w:t>
      </w:r>
      <w:proofErr w:type="spellEnd"/>
      <w:r w:rsidRPr="003F58CB">
        <w:rPr>
          <w:rFonts w:eastAsia="Times New Roman"/>
          <w:color w:val="000000"/>
          <w:szCs w:val="22"/>
          <w:lang w:val="en-US"/>
        </w:rPr>
        <w:t xml:space="preserve">, Another </w:t>
      </w:r>
      <w:proofErr w:type="spellStart"/>
      <w:r w:rsidRPr="003F58CB">
        <w:rPr>
          <w:rFonts w:eastAsia="Times New Roman"/>
          <w:color w:val="000000"/>
          <w:szCs w:val="22"/>
          <w:lang w:val="en-US"/>
        </w:rPr>
        <w:t>AUTHOR</w:t>
      </w:r>
      <w:r w:rsidRPr="003F58CB">
        <w:rPr>
          <w:rFonts w:eastAsia="Times New Roman"/>
          <w:color w:val="000000"/>
          <w:szCs w:val="22"/>
          <w:vertAlign w:val="superscript"/>
          <w:lang w:val="en-US"/>
        </w:rPr>
        <w:t>b</w:t>
      </w:r>
      <w:proofErr w:type="spellEnd"/>
    </w:p>
    <w:p w14:paraId="77DF1551" w14:textId="77777777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  <w:lang w:val="en-US"/>
        </w:rPr>
      </w:pPr>
      <w:r w:rsidRPr="003F58CB">
        <w:rPr>
          <w:rFonts w:eastAsia="Times New Roman"/>
          <w:color w:val="000000"/>
          <w:sz w:val="20"/>
          <w:szCs w:val="20"/>
          <w:lang w:val="en-US"/>
        </w:rPr>
        <w:t>*Affiliation of Corresponding Author</w:t>
      </w:r>
    </w:p>
    <w:p w14:paraId="77DF1552" w14:textId="77777777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  <w:lang w:val="en-US"/>
        </w:rPr>
      </w:pPr>
      <w:r w:rsidRPr="003F58CB">
        <w:rPr>
          <w:rFonts w:eastAsia="Times New Roman"/>
          <w:color w:val="000000"/>
          <w:sz w:val="20"/>
          <w:szCs w:val="20"/>
          <w:lang w:val="en-US"/>
        </w:rPr>
        <w:t>Address of Corresponding Author</w:t>
      </w:r>
    </w:p>
    <w:p w14:paraId="77DF1553" w14:textId="77777777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  <w:lang w:val="en-US"/>
        </w:rPr>
      </w:pPr>
      <w:r w:rsidRPr="003F58CB">
        <w:rPr>
          <w:rFonts w:eastAsia="Times New Roman"/>
          <w:color w:val="000000"/>
          <w:sz w:val="20"/>
          <w:szCs w:val="20"/>
          <w:lang w:val="en-US"/>
        </w:rPr>
        <w:t>Email Address of Corresponding Author</w:t>
      </w:r>
    </w:p>
    <w:p w14:paraId="77DF1554" w14:textId="77777777" w:rsidR="00626668" w:rsidRPr="003F58CB" w:rsidRDefault="0062666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  <w:lang w:val="en-US"/>
        </w:rPr>
      </w:pPr>
    </w:p>
    <w:p w14:paraId="77DF1555" w14:textId="037FA3E3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0"/>
          <w:szCs w:val="20"/>
          <w:lang w:val="en-US"/>
        </w:rPr>
      </w:pPr>
      <w:proofErr w:type="spellStart"/>
      <w:proofErr w:type="gramStart"/>
      <w:r w:rsidRPr="003F58CB">
        <w:rPr>
          <w:rFonts w:eastAsia="Times New Roman"/>
          <w:color w:val="000000"/>
          <w:sz w:val="20"/>
          <w:szCs w:val="20"/>
          <w:vertAlign w:val="superscript"/>
          <w:lang w:val="en-US"/>
        </w:rPr>
        <w:t>a</w:t>
      </w:r>
      <w:proofErr w:type="spellEnd"/>
      <w:proofErr w:type="gramEnd"/>
      <w:r w:rsidRPr="003F58CB">
        <w:rPr>
          <w:rFonts w:eastAsia="Times New Roman"/>
          <w:color w:val="000000"/>
          <w:sz w:val="20"/>
          <w:szCs w:val="20"/>
          <w:lang w:val="en-US"/>
        </w:rPr>
        <w:t xml:space="preserve"> Affiliation of another author if different from </w:t>
      </w:r>
      <w:r w:rsidR="00D308B9">
        <w:rPr>
          <w:rFonts w:eastAsia="Times New Roman"/>
          <w:color w:val="000000"/>
          <w:sz w:val="20"/>
          <w:szCs w:val="20"/>
          <w:lang w:val="en-US"/>
        </w:rPr>
        <w:t xml:space="preserve">the </w:t>
      </w:r>
      <w:r w:rsidRPr="003F58CB">
        <w:rPr>
          <w:rFonts w:eastAsia="Times New Roman"/>
          <w:color w:val="000000"/>
          <w:sz w:val="20"/>
          <w:szCs w:val="20"/>
          <w:lang w:val="en-US"/>
        </w:rPr>
        <w:t>Corresponding Author</w:t>
      </w:r>
    </w:p>
    <w:p w14:paraId="77DF1556" w14:textId="77777777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Cs w:val="22"/>
          <w:lang w:val="en-US"/>
        </w:rPr>
      </w:pPr>
      <w:r w:rsidRPr="003F58CB">
        <w:rPr>
          <w:rFonts w:eastAsia="Times New Roman"/>
          <w:color w:val="000000"/>
          <w:sz w:val="20"/>
          <w:szCs w:val="20"/>
          <w:vertAlign w:val="superscript"/>
          <w:lang w:val="en-US"/>
        </w:rPr>
        <w:t>b</w:t>
      </w:r>
      <w:r w:rsidRPr="003F58CB">
        <w:rPr>
          <w:rFonts w:eastAsia="Times New Roman"/>
          <w:color w:val="000000"/>
          <w:sz w:val="20"/>
          <w:szCs w:val="20"/>
          <w:lang w:val="en-US"/>
        </w:rPr>
        <w:t xml:space="preserve"> Affiliation of another author if different from other authors</w:t>
      </w:r>
    </w:p>
    <w:p w14:paraId="77DF1557" w14:textId="4AA79AD7" w:rsidR="00626668" w:rsidRPr="003F58CB" w:rsidRDefault="0060398B" w:rsidP="00F9754A">
      <w:pPr>
        <w:pStyle w:val="1"/>
        <w:tabs>
          <w:tab w:val="left" w:pos="8235"/>
        </w:tabs>
      </w:pPr>
      <w:r w:rsidRPr="003F58CB">
        <w:t>Abstract</w:t>
      </w:r>
      <w:r w:rsidR="00F9754A">
        <w:tab/>
      </w:r>
    </w:p>
    <w:p w14:paraId="03580ED4" w14:textId="4B62BA30" w:rsidR="00DE46D9" w:rsidRDefault="0060398B">
      <w:pPr>
        <w:rPr>
          <w:lang w:val="en-US"/>
        </w:rPr>
      </w:pPr>
      <w:r w:rsidRPr="003F58CB">
        <w:rPr>
          <w:lang w:val="en-US"/>
        </w:rPr>
        <w:t xml:space="preserve">This document contains information about the desired format of abstracts for peer review. Abstracts must be written in English and laid out on A4 paper size. </w:t>
      </w:r>
      <w:r w:rsidRPr="003F58CB">
        <w:rPr>
          <w:b/>
          <w:lang w:val="en-US"/>
        </w:rPr>
        <w:t xml:space="preserve">You can produce your abstract by simply replacing the contents of this file and saving it as a PDF document </w:t>
      </w:r>
      <w:r w:rsidRPr="003F58CB">
        <w:rPr>
          <w:lang w:val="en-US"/>
        </w:rPr>
        <w:t>(.pdf file format). Your abstract should</w:t>
      </w:r>
      <w:r w:rsidR="001944D9">
        <w:rPr>
          <w:rFonts w:hint="eastAsia"/>
          <w:lang w:val="en-US" w:eastAsia="ja-JP"/>
        </w:rPr>
        <w:t xml:space="preserve"> </w:t>
      </w:r>
      <w:r w:rsidRPr="003F58CB">
        <w:rPr>
          <w:lang w:val="en-US"/>
        </w:rPr>
        <w:t xml:space="preserve">be </w:t>
      </w:r>
      <w:r w:rsidR="00267459">
        <w:rPr>
          <w:rFonts w:hint="eastAsia"/>
          <w:lang w:val="en-US" w:eastAsia="ja-JP"/>
        </w:rPr>
        <w:t xml:space="preserve">a single paragraph consisting of </w:t>
      </w:r>
      <w:r w:rsidRPr="003F58CB">
        <w:rPr>
          <w:lang w:val="en-US"/>
        </w:rPr>
        <w:t xml:space="preserve">300 words </w:t>
      </w:r>
      <w:r w:rsidR="00124D12">
        <w:rPr>
          <w:rFonts w:hint="eastAsia"/>
          <w:lang w:val="en-US" w:eastAsia="ja-JP"/>
        </w:rPr>
        <w:t xml:space="preserve">or less </w:t>
      </w:r>
      <w:r w:rsidRPr="003F58CB">
        <w:rPr>
          <w:lang w:val="en-US"/>
        </w:rPr>
        <w:t>in 11pt Times New Roman [Style: Normal] (excluding the title, authors, affiliations, and keywords).</w:t>
      </w:r>
      <w:r w:rsidR="001944D9">
        <w:rPr>
          <w:rFonts w:hint="eastAsia"/>
          <w:lang w:val="en-US" w:eastAsia="ja-JP"/>
        </w:rPr>
        <w:t xml:space="preserve"> </w:t>
      </w:r>
      <w:r w:rsidR="001944D9" w:rsidRPr="001944D9">
        <w:rPr>
          <w:rFonts w:hint="eastAsia"/>
          <w:b/>
          <w:bCs/>
          <w:lang w:val="en-US" w:eastAsia="ja-JP"/>
        </w:rPr>
        <w:t>Please include a single</w:t>
      </w:r>
      <w:r w:rsidR="001944D9" w:rsidRPr="001944D9">
        <w:rPr>
          <w:b/>
          <w:bCs/>
          <w:lang w:val="en-US" w:eastAsia="ja-JP"/>
        </w:rPr>
        <w:t xml:space="preserve"> figure that visually represent</w:t>
      </w:r>
      <w:r w:rsidR="00924F64">
        <w:rPr>
          <w:rFonts w:hint="eastAsia"/>
          <w:b/>
          <w:bCs/>
          <w:lang w:val="en-US" w:eastAsia="ja-JP"/>
        </w:rPr>
        <w:t>s</w:t>
      </w:r>
      <w:r w:rsidR="001944D9" w:rsidRPr="001944D9">
        <w:rPr>
          <w:b/>
          <w:bCs/>
          <w:lang w:val="en-US" w:eastAsia="ja-JP"/>
        </w:rPr>
        <w:t xml:space="preserve"> </w:t>
      </w:r>
      <w:r w:rsidR="001944D9" w:rsidRPr="001944D9">
        <w:rPr>
          <w:rFonts w:hint="eastAsia"/>
          <w:b/>
          <w:bCs/>
          <w:lang w:val="en-US" w:eastAsia="ja-JP"/>
        </w:rPr>
        <w:t>your</w:t>
      </w:r>
      <w:r w:rsidR="001944D9" w:rsidRPr="001944D9">
        <w:rPr>
          <w:b/>
          <w:bCs/>
          <w:lang w:val="en-US" w:eastAsia="ja-JP"/>
        </w:rPr>
        <w:t xml:space="preserve"> work</w:t>
      </w:r>
      <w:r w:rsidR="001944D9" w:rsidRPr="003F58CB">
        <w:rPr>
          <w:lang w:val="en-US" w:eastAsia="ja-JP"/>
        </w:rPr>
        <w:t>.</w:t>
      </w:r>
      <w:r w:rsidR="001944D9">
        <w:rPr>
          <w:rFonts w:hint="eastAsia"/>
          <w:lang w:val="en-US" w:eastAsia="ja-JP"/>
        </w:rPr>
        <w:t xml:space="preserve"> </w:t>
      </w:r>
      <w:r w:rsidRPr="003F58CB">
        <w:rPr>
          <w:lang w:val="en-US"/>
        </w:rPr>
        <w:t xml:space="preserve">If you do include references, be sure to use the IEEE citation style as shown below. </w:t>
      </w:r>
      <w:r w:rsidR="00272E05">
        <w:rPr>
          <w:rFonts w:hint="eastAsia"/>
          <w:lang w:val="en-US" w:eastAsia="ja-JP"/>
        </w:rPr>
        <w:t xml:space="preserve">We recommend </w:t>
      </w:r>
      <w:r w:rsidRPr="003F58CB">
        <w:rPr>
          <w:lang w:val="en-US"/>
        </w:rPr>
        <w:t xml:space="preserve">that the number of references included in the abstract phase be limited to three. </w:t>
      </w:r>
      <w:r w:rsidR="001D4C27" w:rsidRPr="001D4C27">
        <w:rPr>
          <w:lang w:val="en-US"/>
        </w:rPr>
        <w:t xml:space="preserve">(e.g. </w:t>
      </w:r>
      <w:proofErr w:type="spellStart"/>
      <w:r w:rsidR="001D4C27" w:rsidRPr="001D4C27">
        <w:rPr>
          <w:lang w:val="en-US"/>
        </w:rPr>
        <w:t>Adriaenssens</w:t>
      </w:r>
      <w:proofErr w:type="spellEnd"/>
      <w:r w:rsidR="001D4C27" w:rsidRPr="001D4C27">
        <w:rPr>
          <w:lang w:val="en-US"/>
        </w:rPr>
        <w:t xml:space="preserve"> et al.</w:t>
      </w:r>
      <w:r w:rsidR="001D4C27">
        <w:rPr>
          <w:rFonts w:hint="eastAsia"/>
          <w:lang w:val="en-US" w:eastAsia="ja-JP"/>
        </w:rPr>
        <w:t xml:space="preserve"> [1]</w:t>
      </w:r>
      <w:r w:rsidR="001D4C27" w:rsidRPr="001D4C27">
        <w:rPr>
          <w:lang w:val="en-US"/>
        </w:rPr>
        <w:t>, Chilton</w:t>
      </w:r>
      <w:r w:rsidR="001D4C27">
        <w:rPr>
          <w:rFonts w:hint="eastAsia"/>
          <w:lang w:val="en-US" w:eastAsia="ja-JP"/>
        </w:rPr>
        <w:t xml:space="preserve"> [2]</w:t>
      </w:r>
      <w:r w:rsidR="001D4C27" w:rsidRPr="001D4C27">
        <w:rPr>
          <w:lang w:val="en-US"/>
        </w:rPr>
        <w:t xml:space="preserve">, or Tibert and </w:t>
      </w:r>
      <w:proofErr w:type="spellStart"/>
      <w:r w:rsidR="001D4C27" w:rsidRPr="001D4C27">
        <w:rPr>
          <w:lang w:val="en-US"/>
        </w:rPr>
        <w:t>Pellgrino</w:t>
      </w:r>
      <w:proofErr w:type="spellEnd"/>
      <w:r w:rsidR="001D4C27">
        <w:rPr>
          <w:rFonts w:hint="eastAsia"/>
          <w:lang w:val="en-US" w:eastAsia="ja-JP"/>
        </w:rPr>
        <w:t xml:space="preserve"> [3]</w:t>
      </w:r>
      <w:r w:rsidR="001D4C27" w:rsidRPr="001D4C27">
        <w:rPr>
          <w:lang w:val="en-US"/>
        </w:rPr>
        <w:t>).</w:t>
      </w:r>
      <w:r w:rsidR="00634338" w:rsidRPr="00634338">
        <w:rPr>
          <w:rFonts w:hint="eastAsia"/>
          <w:lang w:val="en-US" w:eastAsia="ja-JP"/>
        </w:rPr>
        <w:t xml:space="preserve"> </w:t>
      </w:r>
      <w:r w:rsidR="00B46AB7">
        <w:rPr>
          <w:rFonts w:hint="eastAsia"/>
          <w:lang w:val="en-US" w:eastAsia="ja-JP"/>
        </w:rPr>
        <w:t xml:space="preserve"> </w:t>
      </w:r>
      <w:r w:rsidR="00634338">
        <w:rPr>
          <w:rFonts w:hint="eastAsia"/>
          <w:lang w:val="en-US" w:eastAsia="ja-JP"/>
        </w:rPr>
        <w:t xml:space="preserve">We </w:t>
      </w:r>
      <w:r w:rsidR="00634338" w:rsidRPr="003F58CB">
        <w:rPr>
          <w:lang w:val="en-US"/>
        </w:rPr>
        <w:t xml:space="preserve">recommended that </w:t>
      </w:r>
      <w:r w:rsidR="00634338">
        <w:rPr>
          <w:rFonts w:hint="eastAsia"/>
          <w:lang w:val="en-US" w:eastAsia="ja-JP"/>
        </w:rPr>
        <w:t xml:space="preserve">the abstract </w:t>
      </w:r>
      <w:r w:rsidR="00634338">
        <w:rPr>
          <w:lang w:val="en-US" w:eastAsia="ja-JP"/>
        </w:rPr>
        <w:t>be</w:t>
      </w:r>
      <w:r w:rsidR="00634338">
        <w:rPr>
          <w:rFonts w:hint="eastAsia"/>
          <w:lang w:val="en-US" w:eastAsia="ja-JP"/>
        </w:rPr>
        <w:t xml:space="preserve"> </w:t>
      </w:r>
      <w:r w:rsidR="00634338" w:rsidRPr="003F58CB">
        <w:rPr>
          <w:lang w:val="en-US"/>
        </w:rPr>
        <w:t>concise</w:t>
      </w:r>
      <w:r w:rsidR="00634338">
        <w:rPr>
          <w:rFonts w:hint="eastAsia"/>
          <w:lang w:val="en-US" w:eastAsia="ja-JP"/>
        </w:rPr>
        <w:t xml:space="preserve"> and </w:t>
      </w:r>
      <w:r w:rsidR="00634338">
        <w:rPr>
          <w:lang w:val="en-US" w:eastAsia="ja-JP"/>
        </w:rPr>
        <w:t>specific</w:t>
      </w:r>
      <w:r w:rsidR="00634338">
        <w:rPr>
          <w:rFonts w:hint="eastAsia"/>
          <w:lang w:val="en-US" w:eastAsia="ja-JP"/>
        </w:rPr>
        <w:t xml:space="preserve">. For example, consider including </w:t>
      </w:r>
      <w:r w:rsidR="00634338" w:rsidRPr="003F58CB">
        <w:rPr>
          <w:lang w:val="en-US"/>
        </w:rPr>
        <w:t>a clear description of the problem addressed by the research or project</w:t>
      </w:r>
      <w:r w:rsidR="00634338">
        <w:rPr>
          <w:lang w:val="en-US"/>
        </w:rPr>
        <w:t>,</w:t>
      </w:r>
      <w:r w:rsidR="00634338" w:rsidRPr="003F58CB">
        <w:rPr>
          <w:lang w:val="en-US"/>
        </w:rPr>
        <w:t xml:space="preserve"> a contextualization of relevant previous work and how the abstract’s contribution is new and different</w:t>
      </w:r>
      <w:r w:rsidR="00634338">
        <w:rPr>
          <w:lang w:val="en-US"/>
        </w:rPr>
        <w:t>,</w:t>
      </w:r>
      <w:r w:rsidR="00634338" w:rsidRPr="003F58CB">
        <w:rPr>
          <w:lang w:val="en-US"/>
        </w:rPr>
        <w:t xml:space="preserve"> a description of the methodology or approach used</w:t>
      </w:r>
      <w:r w:rsidR="00634338">
        <w:rPr>
          <w:lang w:val="en-US"/>
        </w:rPr>
        <w:t>,</w:t>
      </w:r>
      <w:r w:rsidR="00634338" w:rsidRPr="003F58CB">
        <w:rPr>
          <w:lang w:val="en-US"/>
        </w:rPr>
        <w:t xml:space="preserve"> and a discussion about the meaning, value, and impact of the results.</w:t>
      </w:r>
      <w:r w:rsidR="00634338" w:rsidRPr="003F58CB">
        <w:rPr>
          <w:lang w:val="en-US" w:eastAsia="ja-JP"/>
        </w:rPr>
        <w:t xml:space="preserve"> </w:t>
      </w:r>
      <w:r w:rsidR="00F202D4">
        <w:rPr>
          <w:rFonts w:hint="eastAsia"/>
          <w:lang w:val="en-US" w:eastAsia="ja-JP"/>
        </w:rPr>
        <w:t xml:space="preserve">There are two options for submission: (1) submitting an abstract and then a full paper and (2) submitting only an abstract. </w:t>
      </w:r>
      <w:r w:rsidR="001E6004">
        <w:rPr>
          <w:rFonts w:hint="eastAsia"/>
          <w:lang w:val="en-US" w:eastAsia="ja-JP"/>
        </w:rPr>
        <w:t xml:space="preserve">The deadline for </w:t>
      </w:r>
      <w:r w:rsidR="00272E05">
        <w:rPr>
          <w:lang w:val="en-US" w:eastAsia="ja-JP"/>
        </w:rPr>
        <w:t xml:space="preserve">the </w:t>
      </w:r>
      <w:r w:rsidR="001E6004">
        <w:rPr>
          <w:rFonts w:hint="eastAsia"/>
          <w:lang w:val="en-US" w:eastAsia="ja-JP"/>
        </w:rPr>
        <w:t xml:space="preserve">abstract is October 20, </w:t>
      </w:r>
      <w:proofErr w:type="gramStart"/>
      <w:r w:rsidR="001E6004">
        <w:rPr>
          <w:rFonts w:hint="eastAsia"/>
          <w:lang w:val="en-US" w:eastAsia="ja-JP"/>
        </w:rPr>
        <w:t>202</w:t>
      </w:r>
      <w:r w:rsidR="00D4660F">
        <w:rPr>
          <w:rFonts w:eastAsia="맑은 고딕" w:hint="eastAsia"/>
          <w:lang w:val="en-US" w:eastAsia="ko-KR"/>
        </w:rPr>
        <w:t>6</w:t>
      </w:r>
      <w:proofErr w:type="gramEnd"/>
      <w:r w:rsidR="001E6004">
        <w:rPr>
          <w:rFonts w:hint="eastAsia"/>
          <w:lang w:val="en-US" w:eastAsia="ja-JP"/>
        </w:rPr>
        <w:t xml:space="preserve"> for case (1) and </w:t>
      </w:r>
      <w:r w:rsidR="001E6004" w:rsidRPr="001E6004">
        <w:rPr>
          <w:lang w:val="en-US" w:eastAsia="ja-JP"/>
        </w:rPr>
        <w:t xml:space="preserve">February 1, </w:t>
      </w:r>
      <w:proofErr w:type="gramStart"/>
      <w:r w:rsidR="001E6004" w:rsidRPr="001E6004">
        <w:rPr>
          <w:lang w:val="en-US" w:eastAsia="ja-JP"/>
        </w:rPr>
        <w:t>202</w:t>
      </w:r>
      <w:r w:rsidR="00D4660F">
        <w:rPr>
          <w:rFonts w:eastAsia="맑은 고딕" w:hint="eastAsia"/>
          <w:lang w:val="en-US" w:eastAsia="ko-KR"/>
        </w:rPr>
        <w:t>7</w:t>
      </w:r>
      <w:proofErr w:type="gramEnd"/>
      <w:r w:rsidR="001E6004">
        <w:rPr>
          <w:rFonts w:hint="eastAsia"/>
          <w:lang w:val="en-US" w:eastAsia="ja-JP"/>
        </w:rPr>
        <w:t xml:space="preserve"> for case (2). </w:t>
      </w:r>
      <w:r w:rsidR="00DE46D9">
        <w:rPr>
          <w:rFonts w:hint="eastAsia"/>
          <w:lang w:val="en-US" w:eastAsia="ja-JP"/>
        </w:rPr>
        <w:t>In case (1), i</w:t>
      </w:r>
      <w:r w:rsidRPr="003F58CB">
        <w:rPr>
          <w:lang w:val="en-US"/>
        </w:rPr>
        <w:t xml:space="preserve">f your abstract is accepted, you will be invited to submit a full paper. </w:t>
      </w:r>
    </w:p>
    <w:p w14:paraId="77DF155C" w14:textId="16742E55" w:rsidR="00626668" w:rsidRPr="007D0E03" w:rsidRDefault="0060398B" w:rsidP="007D0E03">
      <w:pPr>
        <w:pStyle w:val="Keywords"/>
      </w:pPr>
      <w:r w:rsidRPr="007D0E03">
        <w:rPr>
          <w:b/>
        </w:rPr>
        <w:t>Keywords</w:t>
      </w:r>
      <w:r w:rsidRPr="007D0E03">
        <w:t>: Include a list in 9pt Times New Roman [Style: Keywords] of fewer than ten keywords or terms, separated by commas, using nouns or adjective(s)-plus-noun forms that are relatively standard in structural design. (For example</w:t>
      </w:r>
      <w:r w:rsidR="000310F6" w:rsidRPr="007D0E03">
        <w:t>,</w:t>
      </w:r>
      <w:r w:rsidRPr="007D0E03">
        <w:t xml:space="preserve"> conceptual design, morphology, form</w:t>
      </w:r>
      <w:r w:rsidR="00420816" w:rsidRPr="007D0E03">
        <w:t>-</w:t>
      </w:r>
      <w:r w:rsidRPr="007D0E03">
        <w:t xml:space="preserve">finding, optimization, concrete shells, metal spatial structures, membrane structures, </w:t>
      </w:r>
      <w:r w:rsidR="000310F6" w:rsidRPr="007D0E03">
        <w:t xml:space="preserve">and </w:t>
      </w:r>
      <w:r w:rsidRPr="007D0E03">
        <w:t xml:space="preserve">earthquake design.) </w:t>
      </w:r>
    </w:p>
    <w:p w14:paraId="0156DF58" w14:textId="1B407236" w:rsidR="00BC005D" w:rsidRDefault="00C55137" w:rsidP="00C55137">
      <w:pPr>
        <w:jc w:val="center"/>
        <w:rPr>
          <w:lang w:val="en-US" w:eastAsia="ja-JP"/>
        </w:rPr>
      </w:pPr>
      <w:r>
        <w:rPr>
          <w:noProof/>
          <w:lang w:val="en-US"/>
        </w:rPr>
        <w:drawing>
          <wp:inline distT="0" distB="0" distL="0" distR="0" wp14:anchorId="72E67F4A" wp14:editId="590A4B91">
            <wp:extent cx="2286000" cy="1348988"/>
            <wp:effectExtent l="0" t="0" r="0" b="3810"/>
            <wp:docPr id="17358560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090" cy="135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43A7" w14:textId="224EF8F7" w:rsidR="00B6023D" w:rsidRPr="003F58CB" w:rsidRDefault="00B6023D" w:rsidP="00C55137">
      <w:pPr>
        <w:jc w:val="center"/>
        <w:rPr>
          <w:lang w:val="en-US" w:eastAsia="ja-JP"/>
        </w:rPr>
      </w:pPr>
      <w:r>
        <w:rPr>
          <w:rFonts w:hint="eastAsia"/>
          <w:lang w:val="en-US" w:eastAsia="ja-JP"/>
        </w:rPr>
        <w:t>Figure 1</w:t>
      </w:r>
      <w:r w:rsidR="006E76EE" w:rsidRPr="006E76EE">
        <w:rPr>
          <w:lang w:val="en-US" w:eastAsia="ja-JP"/>
        </w:rPr>
        <w:t>: This is a typical figure caption</w:t>
      </w:r>
      <w:r w:rsidR="006E76EE">
        <w:rPr>
          <w:rFonts w:hint="eastAsia"/>
          <w:lang w:val="en-US" w:eastAsia="ja-JP"/>
        </w:rPr>
        <w:t xml:space="preserve">. Add </w:t>
      </w:r>
      <w:r w:rsidR="006E76EE" w:rsidRPr="006E76EE">
        <w:rPr>
          <w:lang w:val="en-US" w:eastAsia="ja-JP"/>
        </w:rPr>
        <w:t>credits and/or references as appropriate</w:t>
      </w:r>
      <w:r w:rsidR="006E76EE">
        <w:rPr>
          <w:rFonts w:hint="eastAsia"/>
          <w:lang w:val="en-US" w:eastAsia="ja-JP"/>
        </w:rPr>
        <w:t>.</w:t>
      </w:r>
    </w:p>
    <w:p w14:paraId="77DF155D" w14:textId="77777777" w:rsidR="00626668" w:rsidRPr="003F58CB" w:rsidRDefault="0060398B">
      <w:pPr>
        <w:pStyle w:val="1"/>
      </w:pPr>
      <w:r w:rsidRPr="003F58CB">
        <w:t>References</w:t>
      </w:r>
    </w:p>
    <w:p w14:paraId="77DF155E" w14:textId="77777777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Cs w:val="22"/>
          <w:lang w:val="en-US"/>
        </w:rPr>
      </w:pPr>
      <w:r w:rsidRPr="003F58CB">
        <w:rPr>
          <w:rFonts w:eastAsia="Times New Roman"/>
          <w:color w:val="000000"/>
          <w:szCs w:val="22"/>
          <w:lang w:val="en-US"/>
        </w:rPr>
        <w:t xml:space="preserve">[1] </w:t>
      </w:r>
      <w:r w:rsidRPr="003F58CB">
        <w:rPr>
          <w:rFonts w:eastAsia="Times New Roman"/>
          <w:color w:val="000000"/>
          <w:szCs w:val="22"/>
          <w:lang w:val="en-US"/>
        </w:rPr>
        <w:tab/>
        <w:t xml:space="preserve">S. </w:t>
      </w:r>
      <w:proofErr w:type="spellStart"/>
      <w:r w:rsidRPr="003F58CB">
        <w:rPr>
          <w:rFonts w:eastAsia="Times New Roman"/>
          <w:color w:val="000000"/>
          <w:szCs w:val="22"/>
          <w:lang w:val="en-US"/>
        </w:rPr>
        <w:t>Adriaenssens</w:t>
      </w:r>
      <w:proofErr w:type="spellEnd"/>
      <w:r w:rsidRPr="003F58CB">
        <w:rPr>
          <w:rFonts w:eastAsia="Times New Roman"/>
          <w:color w:val="000000"/>
          <w:szCs w:val="22"/>
          <w:lang w:val="en-US"/>
        </w:rPr>
        <w:t xml:space="preserve">, P. Block, D. Veenendaal and C. Williams (eds.), </w:t>
      </w:r>
      <w:r w:rsidRPr="003F58CB">
        <w:rPr>
          <w:rFonts w:eastAsia="Times New Roman"/>
          <w:i/>
          <w:color w:val="000000"/>
          <w:szCs w:val="22"/>
          <w:lang w:val="en-US"/>
        </w:rPr>
        <w:t>Shell Structures for Architecture: Form Finding and Optimization</w:t>
      </w:r>
      <w:r w:rsidRPr="003F58CB">
        <w:rPr>
          <w:rFonts w:eastAsia="Times New Roman"/>
          <w:color w:val="000000"/>
          <w:szCs w:val="22"/>
          <w:lang w:val="en-US"/>
        </w:rPr>
        <w:t>, Routledge, 2014.</w:t>
      </w:r>
    </w:p>
    <w:p w14:paraId="77DF155F" w14:textId="2B7A72EC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szCs w:val="22"/>
          <w:lang w:val="en-US"/>
        </w:rPr>
      </w:pPr>
      <w:r w:rsidRPr="003F58CB">
        <w:rPr>
          <w:rFonts w:eastAsia="Times New Roman"/>
          <w:color w:val="000000"/>
          <w:szCs w:val="22"/>
          <w:lang w:val="en-US"/>
        </w:rPr>
        <w:t xml:space="preserve">[2] </w:t>
      </w:r>
      <w:r w:rsidRPr="003F58CB">
        <w:rPr>
          <w:rFonts w:eastAsia="Times New Roman"/>
          <w:color w:val="000000"/>
          <w:szCs w:val="22"/>
          <w:lang w:val="en-US"/>
        </w:rPr>
        <w:tab/>
        <w:t xml:space="preserve">J. Chilton, </w:t>
      </w:r>
      <w:r w:rsidR="00420816">
        <w:rPr>
          <w:rFonts w:eastAsia="Times New Roman"/>
          <w:color w:val="000000"/>
          <w:szCs w:val="22"/>
          <w:lang w:val="en-US"/>
        </w:rPr>
        <w:t>“</w:t>
      </w:r>
      <w:r w:rsidRPr="003F58CB">
        <w:rPr>
          <w:rFonts w:eastAsia="Times New Roman"/>
          <w:color w:val="000000"/>
          <w:szCs w:val="22"/>
          <w:lang w:val="en-US"/>
        </w:rPr>
        <w:t>Heinz Isler</w:t>
      </w:r>
      <w:r w:rsidR="00420816">
        <w:rPr>
          <w:rFonts w:eastAsia="Times New Roman"/>
          <w:color w:val="000000"/>
          <w:szCs w:val="22"/>
          <w:lang w:val="en-US"/>
        </w:rPr>
        <w:t>’</w:t>
      </w:r>
      <w:r w:rsidRPr="003F58CB">
        <w:rPr>
          <w:rFonts w:eastAsia="Times New Roman"/>
          <w:color w:val="000000"/>
          <w:szCs w:val="22"/>
          <w:lang w:val="en-US"/>
        </w:rPr>
        <w:t>s Infinite Spectrum: Form‐Finding in Design,</w:t>
      </w:r>
      <w:r w:rsidR="00420816">
        <w:rPr>
          <w:rFonts w:eastAsia="Times New Roman"/>
          <w:color w:val="000000"/>
          <w:szCs w:val="22"/>
          <w:lang w:val="en-US"/>
        </w:rPr>
        <w:t>”</w:t>
      </w:r>
      <w:r w:rsidRPr="003F58CB">
        <w:rPr>
          <w:rFonts w:eastAsia="Times New Roman"/>
          <w:color w:val="000000"/>
          <w:szCs w:val="22"/>
          <w:lang w:val="en-US"/>
        </w:rPr>
        <w:t xml:space="preserve"> </w:t>
      </w:r>
      <w:r w:rsidRPr="003F58CB">
        <w:rPr>
          <w:rFonts w:eastAsia="Times New Roman"/>
          <w:i/>
          <w:color w:val="000000"/>
          <w:szCs w:val="22"/>
          <w:lang w:val="en-US"/>
        </w:rPr>
        <w:t xml:space="preserve">Architectural Design, </w:t>
      </w:r>
      <w:r w:rsidRPr="003F58CB">
        <w:rPr>
          <w:rFonts w:eastAsia="Times New Roman"/>
          <w:color w:val="000000"/>
          <w:szCs w:val="22"/>
          <w:lang w:val="en-US"/>
        </w:rPr>
        <w:t xml:space="preserve">vol. 80, no. 4, pp. 64-71, 2010. </w:t>
      </w:r>
    </w:p>
    <w:p w14:paraId="77DF1560" w14:textId="73027822" w:rsidR="00626668" w:rsidRPr="003F58CB" w:rsidRDefault="0060398B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eastAsia="Times New Roman"/>
          <w:color w:val="000000"/>
          <w:szCs w:val="22"/>
          <w:lang w:val="en-US"/>
        </w:rPr>
      </w:pPr>
      <w:r w:rsidRPr="003F58CB">
        <w:rPr>
          <w:rFonts w:eastAsia="Times New Roman"/>
          <w:color w:val="000000"/>
          <w:szCs w:val="22"/>
          <w:lang w:val="en-US"/>
        </w:rPr>
        <w:t xml:space="preserve">[3] </w:t>
      </w:r>
      <w:r w:rsidRPr="003F58CB">
        <w:rPr>
          <w:rFonts w:eastAsia="Times New Roman"/>
          <w:color w:val="000000"/>
          <w:szCs w:val="22"/>
          <w:lang w:val="en-US"/>
        </w:rPr>
        <w:tab/>
        <w:t xml:space="preserve">A. G. Tibert and S. Pellegrino, </w:t>
      </w:r>
      <w:r w:rsidR="00420816">
        <w:rPr>
          <w:rFonts w:eastAsia="Times New Roman"/>
          <w:color w:val="000000"/>
          <w:szCs w:val="22"/>
          <w:lang w:val="en-US"/>
        </w:rPr>
        <w:t>“</w:t>
      </w:r>
      <w:r w:rsidRPr="003F58CB">
        <w:rPr>
          <w:rFonts w:eastAsia="Times New Roman"/>
          <w:color w:val="000000"/>
          <w:szCs w:val="22"/>
          <w:lang w:val="en-US"/>
        </w:rPr>
        <w:t>Review of Form-Finding Methods for Tensegrity Structures,</w:t>
      </w:r>
      <w:r w:rsidR="00420816">
        <w:rPr>
          <w:rFonts w:eastAsia="Times New Roman"/>
          <w:color w:val="000000"/>
          <w:szCs w:val="22"/>
          <w:lang w:val="en-US"/>
        </w:rPr>
        <w:t>”</w:t>
      </w:r>
      <w:r w:rsidRPr="003F58CB">
        <w:rPr>
          <w:rFonts w:eastAsia="Times New Roman"/>
          <w:color w:val="000000"/>
          <w:szCs w:val="22"/>
          <w:lang w:val="en-US"/>
        </w:rPr>
        <w:t xml:space="preserve"> </w:t>
      </w:r>
      <w:r w:rsidRPr="003F58CB">
        <w:rPr>
          <w:rFonts w:eastAsia="Times New Roman"/>
          <w:i/>
          <w:color w:val="000000"/>
          <w:szCs w:val="22"/>
          <w:lang w:val="en-US"/>
        </w:rPr>
        <w:t xml:space="preserve">International Journal of Space Structures, </w:t>
      </w:r>
      <w:r w:rsidRPr="003F58CB">
        <w:rPr>
          <w:rFonts w:eastAsia="Times New Roman"/>
          <w:color w:val="000000"/>
          <w:szCs w:val="22"/>
          <w:lang w:val="en-US"/>
        </w:rPr>
        <w:t xml:space="preserve">vol. 26, no. 3, pp. 241-255, 2011. </w:t>
      </w:r>
    </w:p>
    <w:sectPr w:rsidR="00626668" w:rsidRPr="003F58CB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0" w:right="1411" w:bottom="1134" w:left="1411" w:header="1138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D63A1" w14:textId="77777777" w:rsidR="00FD5E37" w:rsidRDefault="00FD5E37">
      <w:pPr>
        <w:spacing w:after="0"/>
      </w:pPr>
      <w:r>
        <w:separator/>
      </w:r>
    </w:p>
  </w:endnote>
  <w:endnote w:type="continuationSeparator" w:id="0">
    <w:p w14:paraId="0E79897B" w14:textId="77777777" w:rsidR="00FD5E37" w:rsidRDefault="00FD5E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5" w14:textId="77777777" w:rsidR="00626668" w:rsidRDefault="0060398B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i/>
        <w:color w:val="000000"/>
        <w:szCs w:val="22"/>
      </w:rPr>
    </w:pPr>
    <w:r>
      <w:rPr>
        <w:i/>
        <w:color w:val="000000"/>
        <w:szCs w:val="22"/>
      </w:rPr>
      <w:fldChar w:fldCharType="begin"/>
    </w:r>
    <w:r>
      <w:rPr>
        <w:rFonts w:eastAsia="Times New Roman"/>
        <w:i/>
        <w:color w:val="000000"/>
        <w:szCs w:val="22"/>
      </w:rPr>
      <w:instrText>PAGE</w:instrText>
    </w:r>
    <w:r>
      <w:rPr>
        <w:i/>
        <w:color w:val="000000"/>
        <w:szCs w:val="22"/>
      </w:rPr>
      <w:fldChar w:fldCharType="end"/>
    </w:r>
  </w:p>
  <w:p w14:paraId="77DF1566" w14:textId="77777777" w:rsidR="00626668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i/>
        <w:color w:val="000000"/>
        <w:szCs w:val="22"/>
      </w:rPr>
    </w:pPr>
  </w:p>
  <w:p w14:paraId="77DF1567" w14:textId="77777777" w:rsidR="00626668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i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8" w14:textId="5755B2C6" w:rsidR="00626668" w:rsidRDefault="0060398B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i/>
        <w:color w:val="000000"/>
        <w:sz w:val="20"/>
        <w:szCs w:val="20"/>
      </w:rPr>
    </w:pPr>
    <w:r>
      <w:rPr>
        <w:i/>
        <w:color w:val="000000"/>
        <w:sz w:val="20"/>
        <w:szCs w:val="20"/>
      </w:rPr>
      <w:fldChar w:fldCharType="begin"/>
    </w:r>
    <w:r>
      <w:rPr>
        <w:rFonts w:eastAsia="Times New Roman"/>
        <w:i/>
        <w:color w:val="000000"/>
        <w:sz w:val="20"/>
        <w:szCs w:val="20"/>
      </w:rPr>
      <w:instrText>PAGE</w:instrText>
    </w:r>
    <w:r>
      <w:rPr>
        <w:i/>
        <w:color w:val="000000"/>
        <w:sz w:val="20"/>
        <w:szCs w:val="20"/>
      </w:rPr>
      <w:fldChar w:fldCharType="separate"/>
    </w:r>
    <w:r w:rsidR="009C18C6">
      <w:rPr>
        <w:rFonts w:eastAsia="Times New Roman"/>
        <w:i/>
        <w:noProof/>
        <w:color w:val="000000"/>
        <w:sz w:val="20"/>
        <w:szCs w:val="20"/>
      </w:rPr>
      <w:t>2</w:t>
    </w:r>
    <w:r>
      <w:rPr>
        <w:i/>
        <w:color w:val="000000"/>
        <w:sz w:val="20"/>
        <w:szCs w:val="20"/>
      </w:rPr>
      <w:fldChar w:fldCharType="end"/>
    </w:r>
  </w:p>
  <w:p w14:paraId="77DF1569" w14:textId="77777777" w:rsidR="00626668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20"/>
        <w:szCs w:val="20"/>
      </w:rPr>
    </w:pPr>
  </w:p>
  <w:p w14:paraId="77DF156A" w14:textId="77777777" w:rsidR="00626668" w:rsidRDefault="00626668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32FE" w14:textId="77777777" w:rsidR="00FD5E37" w:rsidRDefault="00FD5E37">
      <w:pPr>
        <w:spacing w:after="0"/>
      </w:pPr>
      <w:r>
        <w:separator/>
      </w:r>
    </w:p>
  </w:footnote>
  <w:footnote w:type="continuationSeparator" w:id="0">
    <w:p w14:paraId="3A98D9EB" w14:textId="77777777" w:rsidR="00FD5E37" w:rsidRDefault="00FD5E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2" w14:textId="3E0EDEE2" w:rsidR="00626668" w:rsidRDefault="00C944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i/>
        <w:color w:val="000000"/>
        <w:sz w:val="20"/>
        <w:szCs w:val="20"/>
        <w:lang w:eastAsia="ja-JP"/>
      </w:rPr>
    </w:pPr>
    <w:r w:rsidRPr="00C9441F">
      <w:rPr>
        <w:i/>
        <w:color w:val="000000"/>
        <w:sz w:val="20"/>
        <w:szCs w:val="20"/>
        <w:lang w:eastAsia="ja-JP"/>
      </w:rPr>
      <w:t>The 14th Asian Pacific Conference on Shell and Spatial Structures (APCS 2025)</w:t>
    </w:r>
  </w:p>
  <w:p w14:paraId="3DE04F80" w14:textId="082EE8FB" w:rsidR="00C9441F" w:rsidRPr="00C9441F" w:rsidRDefault="00C944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i/>
        <w:color w:val="000000"/>
        <w:sz w:val="20"/>
        <w:szCs w:val="20"/>
        <w:lang w:eastAsia="ja-JP"/>
      </w:rPr>
    </w:pPr>
    <w:r w:rsidRPr="00C9441F">
      <w:rPr>
        <w:i/>
        <w:color w:val="000000"/>
        <w:sz w:val="20"/>
        <w:szCs w:val="20"/>
        <w:lang w:eastAsia="ja-JP"/>
      </w:rPr>
      <w:t>Design and Construction Technology Toward a Low-Carbon Society</w:t>
    </w:r>
  </w:p>
  <w:p w14:paraId="77DF1563" w14:textId="77777777" w:rsidR="00626668" w:rsidRDefault="00626668">
    <w:pPr>
      <w:pBdr>
        <w:bottom w:val="single" w:sz="4" w:space="1" w:color="000000"/>
      </w:pBdr>
      <w:spacing w:after="0"/>
      <w:rPr>
        <w:sz w:val="8"/>
        <w:szCs w:val="8"/>
      </w:rPr>
    </w:pPr>
  </w:p>
  <w:p w14:paraId="77DF1564" w14:textId="77777777" w:rsidR="00626668" w:rsidRDefault="00626668">
    <w:pPr>
      <w:spacing w:after="0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56B" w14:textId="0E9366B7" w:rsidR="00626668" w:rsidRDefault="00F9754A">
    <w:pPr>
      <w:tabs>
        <w:tab w:val="right" w:pos="7380"/>
      </w:tabs>
      <w:spacing w:after="0"/>
      <w:jc w:val="right"/>
      <w:rPr>
        <w:i/>
        <w:sz w:val="20"/>
        <w:szCs w:val="20"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4459D6CD" wp14:editId="1A8F2388">
          <wp:simplePos x="0" y="0"/>
          <wp:positionH relativeFrom="column">
            <wp:posOffset>-388753</wp:posOffset>
          </wp:positionH>
          <wp:positionV relativeFrom="paragraph">
            <wp:posOffset>-95250</wp:posOffset>
          </wp:positionV>
          <wp:extent cx="1015200" cy="428400"/>
          <wp:effectExtent l="0" t="0" r="0" b="0"/>
          <wp:wrapSquare wrapText="bothSides"/>
          <wp:docPr id="76232158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49C7" w:rsidRPr="006A4AB7">
      <w:rPr>
        <w:b/>
        <w:bCs/>
        <w:noProof/>
      </w:rPr>
      <w:t>The 1</w:t>
    </w:r>
    <w:r w:rsidR="007A3635">
      <w:rPr>
        <w:rFonts w:eastAsia="맑은 고딕" w:hint="eastAsia"/>
        <w:b/>
        <w:bCs/>
        <w:noProof/>
        <w:lang w:eastAsia="ko-KR"/>
      </w:rPr>
      <w:t>5</w:t>
    </w:r>
    <w:r w:rsidR="001A49C7" w:rsidRPr="006A4AB7">
      <w:rPr>
        <w:b/>
        <w:bCs/>
        <w:noProof/>
      </w:rPr>
      <w:t>th Asian Pacific Conference on Shell and Spatial Structures (APCS 202</w:t>
    </w:r>
    <w:r w:rsidR="007B06D5">
      <w:rPr>
        <w:rFonts w:eastAsia="맑은 고딕" w:hint="eastAsia"/>
        <w:b/>
        <w:bCs/>
        <w:noProof/>
        <w:lang w:eastAsia="ko-KR"/>
      </w:rPr>
      <w:t>7</w:t>
    </w:r>
    <w:r w:rsidR="001A49C7" w:rsidRPr="006A4AB7">
      <w:rPr>
        <w:b/>
        <w:bCs/>
        <w:noProof/>
      </w:rPr>
      <w:t>)</w:t>
    </w:r>
  </w:p>
  <w:p w14:paraId="7E2FB87F" w14:textId="77777777" w:rsidR="007A3635" w:rsidRDefault="007A3635">
    <w:pPr>
      <w:spacing w:after="0"/>
      <w:jc w:val="right"/>
      <w:rPr>
        <w:rFonts w:eastAsia="맑은 고딕"/>
        <w:i/>
        <w:iCs/>
        <w:sz w:val="20"/>
        <w:szCs w:val="20"/>
        <w:lang w:eastAsia="ko-KR"/>
      </w:rPr>
    </w:pPr>
    <w:r w:rsidRPr="007A3635">
      <w:rPr>
        <w:i/>
        <w:iCs/>
        <w:sz w:val="20"/>
        <w:szCs w:val="20"/>
        <w:lang w:eastAsia="ja-JP"/>
      </w:rPr>
      <w:t>Shaping the Future of AI-Driven Spatial and Resilient Structures</w:t>
    </w:r>
  </w:p>
  <w:p w14:paraId="77DF156D" w14:textId="289F9E94" w:rsidR="00626668" w:rsidRPr="007B06D5" w:rsidRDefault="007B06D5">
    <w:pPr>
      <w:spacing w:after="0"/>
      <w:jc w:val="right"/>
      <w:rPr>
        <w:rFonts w:eastAsia="맑은 고딕"/>
        <w:sz w:val="20"/>
        <w:szCs w:val="20"/>
        <w:lang w:eastAsia="ko-KR"/>
      </w:rPr>
    </w:pPr>
    <w:r>
      <w:rPr>
        <w:rFonts w:eastAsia="맑은 고딕" w:hint="eastAsia"/>
        <w:sz w:val="20"/>
        <w:szCs w:val="20"/>
        <w:lang w:eastAsia="ko-KR"/>
      </w:rPr>
      <w:t>May</w:t>
    </w:r>
    <w:r w:rsidR="00D04B11">
      <w:rPr>
        <w:sz w:val="20"/>
        <w:szCs w:val="20"/>
      </w:rPr>
      <w:t xml:space="preserve"> </w:t>
    </w:r>
    <w:r>
      <w:rPr>
        <w:rFonts w:eastAsia="맑은 고딕" w:hint="eastAsia"/>
        <w:sz w:val="20"/>
        <w:szCs w:val="20"/>
        <w:lang w:eastAsia="ko-KR"/>
      </w:rPr>
      <w:t>25</w:t>
    </w:r>
    <w:r w:rsidR="00D04B11">
      <w:rPr>
        <w:sz w:val="20"/>
        <w:szCs w:val="20"/>
      </w:rPr>
      <w:t>-</w:t>
    </w:r>
    <w:r>
      <w:rPr>
        <w:rFonts w:eastAsia="맑은 고딕" w:hint="eastAsia"/>
        <w:sz w:val="20"/>
        <w:szCs w:val="20"/>
        <w:lang w:eastAsia="ko-KR"/>
      </w:rPr>
      <w:t>28</w:t>
    </w:r>
    <w:r w:rsidR="00D04B11">
      <w:rPr>
        <w:sz w:val="20"/>
        <w:szCs w:val="20"/>
      </w:rPr>
      <w:t>, 202</w:t>
    </w:r>
    <w:r>
      <w:rPr>
        <w:rFonts w:eastAsia="맑은 고딕" w:hint="eastAsia"/>
        <w:sz w:val="20"/>
        <w:szCs w:val="20"/>
        <w:lang w:eastAsia="ko-KR"/>
      </w:rPr>
      <w:t>7</w:t>
    </w:r>
    <w:r w:rsidR="00D04B11">
      <w:rPr>
        <w:sz w:val="20"/>
        <w:szCs w:val="20"/>
      </w:rPr>
      <w:t xml:space="preserve">, </w:t>
    </w:r>
    <w:r>
      <w:rPr>
        <w:rFonts w:eastAsia="맑은 고딕" w:hint="eastAsia"/>
        <w:sz w:val="20"/>
        <w:szCs w:val="20"/>
        <w:lang w:eastAsia="ko-KR"/>
      </w:rPr>
      <w:t>Jeju</w:t>
    </w:r>
    <w:r w:rsidR="00D04B11">
      <w:rPr>
        <w:sz w:val="20"/>
        <w:szCs w:val="20"/>
      </w:rPr>
      <w:t xml:space="preserve">, </w:t>
    </w:r>
    <w:r>
      <w:rPr>
        <w:rFonts w:eastAsia="맑은 고딕" w:hint="eastAsia"/>
        <w:sz w:val="20"/>
        <w:szCs w:val="20"/>
        <w:lang w:eastAsia="ko-KR"/>
      </w:rPr>
      <w:t>Korea</w:t>
    </w:r>
  </w:p>
  <w:p w14:paraId="77DF156E" w14:textId="6A49F1A7" w:rsidR="00626668" w:rsidRDefault="00626668">
    <w:pPr>
      <w:pBdr>
        <w:bottom w:val="single" w:sz="4" w:space="1" w:color="000000"/>
      </w:pBdr>
      <w:spacing w:after="0"/>
      <w:jc w:val="right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01E37"/>
    <w:multiLevelType w:val="multilevel"/>
    <w:tmpl w:val="95E4B614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8611953">
    <w:abstractNumId w:val="0"/>
  </w:num>
  <w:num w:numId="2" w16cid:durableId="1257060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S0NDUxM7Y0NTWzNDVX0lEKTi0uzszPAykwqQUAO1VpzCwAAAA="/>
  </w:docVars>
  <w:rsids>
    <w:rsidRoot w:val="00626668"/>
    <w:rsid w:val="0002088B"/>
    <w:rsid w:val="000310F6"/>
    <w:rsid w:val="000D04DB"/>
    <w:rsid w:val="00124D12"/>
    <w:rsid w:val="001466CC"/>
    <w:rsid w:val="001944D9"/>
    <w:rsid w:val="001A49C7"/>
    <w:rsid w:val="001D4C27"/>
    <w:rsid w:val="001E6004"/>
    <w:rsid w:val="00236236"/>
    <w:rsid w:val="0024059F"/>
    <w:rsid w:val="00246184"/>
    <w:rsid w:val="00267459"/>
    <w:rsid w:val="00272E05"/>
    <w:rsid w:val="002E324F"/>
    <w:rsid w:val="0031300B"/>
    <w:rsid w:val="00330787"/>
    <w:rsid w:val="00386BF4"/>
    <w:rsid w:val="00397F3A"/>
    <w:rsid w:val="003A5CD4"/>
    <w:rsid w:val="003F58CB"/>
    <w:rsid w:val="00420816"/>
    <w:rsid w:val="00470879"/>
    <w:rsid w:val="0053108F"/>
    <w:rsid w:val="0060398B"/>
    <w:rsid w:val="00617814"/>
    <w:rsid w:val="00626668"/>
    <w:rsid w:val="00632B6D"/>
    <w:rsid w:val="00634338"/>
    <w:rsid w:val="00661526"/>
    <w:rsid w:val="006A4AB7"/>
    <w:rsid w:val="006A647B"/>
    <w:rsid w:val="006B141E"/>
    <w:rsid w:val="006D26EB"/>
    <w:rsid w:val="006E76EE"/>
    <w:rsid w:val="00722B31"/>
    <w:rsid w:val="007A0D06"/>
    <w:rsid w:val="007A3635"/>
    <w:rsid w:val="007B06D5"/>
    <w:rsid w:val="007D0E03"/>
    <w:rsid w:val="00810391"/>
    <w:rsid w:val="00872CC6"/>
    <w:rsid w:val="009151CA"/>
    <w:rsid w:val="00924F64"/>
    <w:rsid w:val="0095031A"/>
    <w:rsid w:val="0096158A"/>
    <w:rsid w:val="009C18C6"/>
    <w:rsid w:val="009D6322"/>
    <w:rsid w:val="009F2814"/>
    <w:rsid w:val="00A946DE"/>
    <w:rsid w:val="00AB62F3"/>
    <w:rsid w:val="00B03E30"/>
    <w:rsid w:val="00B45B16"/>
    <w:rsid w:val="00B46AB7"/>
    <w:rsid w:val="00B6023D"/>
    <w:rsid w:val="00B96B4E"/>
    <w:rsid w:val="00BC005D"/>
    <w:rsid w:val="00BC189D"/>
    <w:rsid w:val="00C35352"/>
    <w:rsid w:val="00C42A72"/>
    <w:rsid w:val="00C53A6B"/>
    <w:rsid w:val="00C55137"/>
    <w:rsid w:val="00C669AF"/>
    <w:rsid w:val="00C8324F"/>
    <w:rsid w:val="00C9441F"/>
    <w:rsid w:val="00D04B11"/>
    <w:rsid w:val="00D11A96"/>
    <w:rsid w:val="00D308B9"/>
    <w:rsid w:val="00D4660F"/>
    <w:rsid w:val="00DE46D9"/>
    <w:rsid w:val="00E23D15"/>
    <w:rsid w:val="00E744D3"/>
    <w:rsid w:val="00EA52F8"/>
    <w:rsid w:val="00EB44D2"/>
    <w:rsid w:val="00F202D4"/>
    <w:rsid w:val="00F659B2"/>
    <w:rsid w:val="00F961B1"/>
    <w:rsid w:val="00F9754A"/>
    <w:rsid w:val="00FC761E"/>
    <w:rsid w:val="00FD5E37"/>
    <w:rsid w:val="00FE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F154F"/>
  <w15:docId w15:val="{581D1E08-EC74-4FDD-B9DD-2991CB5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C06"/>
    <w:rPr>
      <w:szCs w:val="24"/>
      <w:lang w:val="es-ES" w:eastAsia="es-ES"/>
    </w:rPr>
  </w:style>
  <w:style w:type="paragraph" w:styleId="1">
    <w:name w:val="heading 1"/>
    <w:aliases w:val="section heading 1"/>
    <w:basedOn w:val="Sectionheading1"/>
    <w:next w:val="a"/>
    <w:link w:val="1Char"/>
    <w:uiPriority w:val="9"/>
    <w:qFormat/>
    <w:rsid w:val="00032B53"/>
    <w:pPr>
      <w:keepNext/>
      <w:outlineLvl w:val="0"/>
    </w:pPr>
  </w:style>
  <w:style w:type="paragraph" w:styleId="2">
    <w:name w:val="heading 2"/>
    <w:basedOn w:val="1"/>
    <w:next w:val="a"/>
    <w:uiPriority w:val="9"/>
    <w:semiHidden/>
    <w:unhideWhenUsed/>
    <w:qFormat/>
    <w:rsid w:val="00AA45EE"/>
    <w:pPr>
      <w:outlineLvl w:val="1"/>
    </w:pPr>
    <w:rPr>
      <w:sz w:val="22"/>
    </w:rPr>
  </w:style>
  <w:style w:type="paragraph" w:styleId="3">
    <w:name w:val="heading 3"/>
    <w:basedOn w:val="2"/>
    <w:next w:val="a"/>
    <w:uiPriority w:val="9"/>
    <w:semiHidden/>
    <w:unhideWhenUsed/>
    <w:qFormat/>
    <w:rsid w:val="00AA45EE"/>
    <w:pPr>
      <w:outlineLvl w:val="2"/>
    </w:pPr>
    <w:rPr>
      <w:b w:val="0"/>
      <w:i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TitleofManuscript"/>
    <w:next w:val="a"/>
    <w:link w:val="Char"/>
    <w:uiPriority w:val="10"/>
    <w:qFormat/>
    <w:rsid w:val="00694AF7"/>
    <w:pPr>
      <w:tabs>
        <w:tab w:val="num" w:pos="-1846"/>
      </w:tabs>
      <w:spacing w:before="480"/>
    </w:pPr>
  </w:style>
  <w:style w:type="paragraph" w:styleId="a4">
    <w:name w:val="header"/>
    <w:basedOn w:val="a"/>
    <w:link w:val="Char0"/>
    <w:unhideWhenUsed/>
    <w:rsid w:val="00AC3474"/>
    <w:pPr>
      <w:tabs>
        <w:tab w:val="center" w:pos="4252"/>
        <w:tab w:val="right" w:pos="8504"/>
      </w:tabs>
      <w:spacing w:after="0"/>
      <w:jc w:val="center"/>
    </w:pPr>
    <w:rPr>
      <w:i/>
      <w:sz w:val="20"/>
      <w:szCs w:val="20"/>
      <w:lang w:val="en-GB"/>
    </w:rPr>
  </w:style>
  <w:style w:type="paragraph" w:styleId="a5">
    <w:name w:val="footer"/>
    <w:basedOn w:val="Authors"/>
    <w:rsid w:val="001B6E76"/>
    <w:pPr>
      <w:spacing w:after="0"/>
      <w:jc w:val="both"/>
    </w:pPr>
    <w:rPr>
      <w:i/>
      <w:sz w:val="20"/>
      <w:szCs w:val="20"/>
    </w:rPr>
  </w:style>
  <w:style w:type="character" w:styleId="a6">
    <w:name w:val="page number"/>
    <w:rsid w:val="005A620F"/>
    <w:rPr>
      <w:rFonts w:ascii="Times New Roman" w:hAnsi="Times New Roman"/>
      <w:sz w:val="22"/>
    </w:rPr>
  </w:style>
  <w:style w:type="character" w:customStyle="1" w:styleId="1Char">
    <w:name w:val="제목 1 Char"/>
    <w:aliases w:val="section heading 1 Char"/>
    <w:link w:val="1"/>
    <w:rsid w:val="00032B53"/>
    <w:rPr>
      <w:b/>
      <w:sz w:val="24"/>
      <w:szCs w:val="24"/>
      <w:lang w:val="en-US" w:eastAsia="en-US"/>
    </w:rPr>
  </w:style>
  <w:style w:type="paragraph" w:customStyle="1" w:styleId="Authors">
    <w:name w:val="Authors"/>
    <w:basedOn w:val="a"/>
    <w:next w:val="a"/>
    <w:rsid w:val="005805F7"/>
    <w:pPr>
      <w:spacing w:after="220"/>
      <w:jc w:val="center"/>
    </w:pPr>
    <w:rPr>
      <w:lang w:val="en-US" w:eastAsia="en-US"/>
    </w:rPr>
  </w:style>
  <w:style w:type="paragraph" w:customStyle="1" w:styleId="Abstractheading">
    <w:name w:val="Abstract heading"/>
    <w:basedOn w:val="a"/>
    <w:next w:val="a"/>
    <w:rsid w:val="00B56FCE"/>
    <w:pPr>
      <w:spacing w:before="240" w:after="60"/>
    </w:pPr>
    <w:rPr>
      <w:b/>
      <w:sz w:val="24"/>
      <w:lang w:val="en-US" w:eastAsia="en-US"/>
    </w:rPr>
  </w:style>
  <w:style w:type="paragraph" w:customStyle="1" w:styleId="TitleofManuscript">
    <w:name w:val="Title of Manuscript"/>
    <w:basedOn w:val="1"/>
    <w:next w:val="Authors"/>
    <w:link w:val="TitleofManuscriptCarCar"/>
    <w:rsid w:val="00B56FCE"/>
    <w:pPr>
      <w:spacing w:before="0" w:after="240"/>
      <w:jc w:val="center"/>
    </w:pPr>
    <w:rPr>
      <w:sz w:val="32"/>
    </w:rPr>
  </w:style>
  <w:style w:type="character" w:customStyle="1" w:styleId="TitleofManuscriptCarCar">
    <w:name w:val="Title of Manuscript Car Car"/>
    <w:link w:val="TitleofManuscript"/>
    <w:rsid w:val="00B56FCE"/>
    <w:rPr>
      <w:rFonts w:cs="Arial"/>
      <w:b/>
      <w:bCs/>
      <w:kern w:val="32"/>
      <w:sz w:val="32"/>
      <w:szCs w:val="32"/>
      <w:lang w:val="en-US" w:eastAsia="en-US" w:bidi="ar-SA"/>
    </w:rPr>
  </w:style>
  <w:style w:type="character" w:styleId="a7">
    <w:name w:val="Hyperlink"/>
    <w:rsid w:val="00B56FCE"/>
    <w:rPr>
      <w:color w:val="0000FF"/>
      <w:u w:val="single"/>
    </w:rPr>
  </w:style>
  <w:style w:type="paragraph" w:customStyle="1" w:styleId="Affiliation">
    <w:name w:val="Affiliation"/>
    <w:basedOn w:val="a"/>
    <w:rsid w:val="005805F7"/>
    <w:pPr>
      <w:spacing w:after="0"/>
      <w:jc w:val="center"/>
    </w:pPr>
    <w:rPr>
      <w:sz w:val="20"/>
      <w:szCs w:val="20"/>
      <w:lang w:val="en-US" w:eastAsia="en-US"/>
    </w:rPr>
  </w:style>
  <w:style w:type="paragraph" w:customStyle="1" w:styleId="Equation">
    <w:name w:val="Equation"/>
    <w:basedOn w:val="a"/>
    <w:next w:val="a"/>
    <w:rsid w:val="009C2D1D"/>
    <w:pPr>
      <w:keepLines/>
      <w:tabs>
        <w:tab w:val="center" w:pos="3686"/>
        <w:tab w:val="right" w:pos="7371"/>
      </w:tabs>
    </w:pPr>
    <w:rPr>
      <w:szCs w:val="20"/>
      <w:lang w:val="de-DE" w:eastAsia="de-DE"/>
    </w:rPr>
  </w:style>
  <w:style w:type="paragraph" w:customStyle="1" w:styleId="References">
    <w:name w:val="References"/>
    <w:basedOn w:val="a"/>
    <w:rsid w:val="005A620F"/>
    <w:pPr>
      <w:numPr>
        <w:numId w:val="1"/>
      </w:numPr>
      <w:spacing w:after="60"/>
    </w:pPr>
    <w:rPr>
      <w:lang w:val="en-GB" w:eastAsia="de-DE"/>
    </w:rPr>
  </w:style>
  <w:style w:type="paragraph" w:customStyle="1" w:styleId="Sectionheading1">
    <w:name w:val="Section heading 1"/>
    <w:basedOn w:val="Abstractheading"/>
    <w:next w:val="a"/>
    <w:rsid w:val="00962702"/>
  </w:style>
  <w:style w:type="paragraph" w:customStyle="1" w:styleId="Enumeration">
    <w:name w:val="Enumeration"/>
    <w:basedOn w:val="a"/>
    <w:rsid w:val="00892B9F"/>
    <w:pPr>
      <w:tabs>
        <w:tab w:val="num" w:pos="720"/>
      </w:tabs>
      <w:spacing w:before="120"/>
      <w:ind w:left="511" w:hanging="227"/>
    </w:pPr>
    <w:rPr>
      <w:lang w:val="en-GB" w:eastAsia="de-DE"/>
    </w:rPr>
  </w:style>
  <w:style w:type="paragraph" w:customStyle="1" w:styleId="Sectionheading2">
    <w:name w:val="Section heading 2"/>
    <w:basedOn w:val="Sectionheading1"/>
    <w:next w:val="a"/>
    <w:rsid w:val="00E45EAD"/>
    <w:rPr>
      <w:sz w:val="20"/>
    </w:rPr>
  </w:style>
  <w:style w:type="paragraph" w:customStyle="1" w:styleId="Sectionheading3">
    <w:name w:val="Section heading 3"/>
    <w:basedOn w:val="Sectionheading2"/>
    <w:next w:val="a"/>
    <w:rsid w:val="002D1287"/>
    <w:rPr>
      <w:b w:val="0"/>
      <w:i/>
    </w:rPr>
  </w:style>
  <w:style w:type="paragraph" w:customStyle="1" w:styleId="FigureCap">
    <w:name w:val="FigureCap"/>
    <w:basedOn w:val="a"/>
    <w:next w:val="a"/>
    <w:rsid w:val="009D769F"/>
    <w:pPr>
      <w:spacing w:before="220" w:after="220"/>
      <w:jc w:val="center"/>
    </w:pPr>
    <w:rPr>
      <w:sz w:val="20"/>
      <w:szCs w:val="20"/>
      <w:lang w:val="en-US" w:eastAsia="en-US"/>
    </w:rPr>
  </w:style>
  <w:style w:type="character" w:styleId="a8">
    <w:name w:val="Placeholder Text"/>
    <w:basedOn w:val="a0"/>
    <w:uiPriority w:val="67"/>
    <w:unhideWhenUsed/>
    <w:rsid w:val="00AC3474"/>
    <w:rPr>
      <w:color w:val="808080"/>
    </w:rPr>
  </w:style>
  <w:style w:type="character" w:customStyle="1" w:styleId="Char">
    <w:name w:val="제목 Char"/>
    <w:link w:val="a3"/>
    <w:rsid w:val="00694AF7"/>
    <w:rPr>
      <w:rFonts w:cs="Arial"/>
      <w:b/>
      <w:bCs/>
      <w:kern w:val="32"/>
      <w:sz w:val="32"/>
      <w:szCs w:val="32"/>
    </w:rPr>
  </w:style>
  <w:style w:type="paragraph" w:styleId="a9">
    <w:name w:val="Subtitle"/>
    <w:basedOn w:val="a"/>
    <w:next w:val="a"/>
    <w:link w:val="Char1"/>
    <w:uiPriority w:val="11"/>
    <w:qFormat/>
    <w:pPr>
      <w:spacing w:after="0"/>
      <w:jc w:val="center"/>
    </w:pPr>
  </w:style>
  <w:style w:type="character" w:customStyle="1" w:styleId="Char1">
    <w:name w:val="부제 Char"/>
    <w:link w:val="a9"/>
    <w:rsid w:val="00694AF7"/>
    <w:rPr>
      <w:sz w:val="22"/>
      <w:szCs w:val="22"/>
    </w:rPr>
  </w:style>
  <w:style w:type="paragraph" w:customStyle="1" w:styleId="Keywords">
    <w:name w:val="Keywords"/>
    <w:basedOn w:val="a"/>
    <w:next w:val="a"/>
    <w:qFormat/>
    <w:rsid w:val="00DD0859"/>
    <w:pPr>
      <w:spacing w:before="200" w:after="200"/>
    </w:pPr>
    <w:rPr>
      <w:sz w:val="18"/>
      <w:szCs w:val="18"/>
      <w:lang w:val="en-US"/>
    </w:rPr>
  </w:style>
  <w:style w:type="character" w:styleId="aa">
    <w:name w:val="annotation reference"/>
    <w:rsid w:val="003A7ECB"/>
    <w:rPr>
      <w:sz w:val="18"/>
      <w:szCs w:val="18"/>
    </w:rPr>
  </w:style>
  <w:style w:type="paragraph" w:styleId="ab">
    <w:name w:val="annotation text"/>
    <w:basedOn w:val="a"/>
    <w:link w:val="Char2"/>
    <w:rsid w:val="003A7ECB"/>
    <w:rPr>
      <w:sz w:val="24"/>
    </w:rPr>
  </w:style>
  <w:style w:type="character" w:customStyle="1" w:styleId="Char2">
    <w:name w:val="메모 텍스트 Char"/>
    <w:link w:val="ab"/>
    <w:rsid w:val="003A7ECB"/>
    <w:rPr>
      <w:sz w:val="24"/>
      <w:szCs w:val="24"/>
      <w:lang w:val="es-ES" w:eastAsia="es-ES"/>
    </w:rPr>
  </w:style>
  <w:style w:type="paragraph" w:styleId="ac">
    <w:name w:val="annotation subject"/>
    <w:basedOn w:val="ab"/>
    <w:next w:val="ab"/>
    <w:link w:val="Char3"/>
    <w:rsid w:val="003A7ECB"/>
    <w:rPr>
      <w:b/>
      <w:bCs/>
      <w:sz w:val="20"/>
      <w:szCs w:val="20"/>
    </w:rPr>
  </w:style>
  <w:style w:type="character" w:customStyle="1" w:styleId="Char3">
    <w:name w:val="메모 주제 Char"/>
    <w:link w:val="ac"/>
    <w:rsid w:val="003A7ECB"/>
    <w:rPr>
      <w:b/>
      <w:bCs/>
      <w:sz w:val="24"/>
      <w:szCs w:val="24"/>
      <w:lang w:val="es-ES" w:eastAsia="es-ES"/>
    </w:rPr>
  </w:style>
  <w:style w:type="paragraph" w:styleId="ad">
    <w:name w:val="Balloon Text"/>
    <w:basedOn w:val="a"/>
    <w:link w:val="Char4"/>
    <w:rsid w:val="003A7EC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Char4">
    <w:name w:val="풍선 도움말 텍스트 Char"/>
    <w:link w:val="ad"/>
    <w:rsid w:val="003A7ECB"/>
    <w:rPr>
      <w:rFonts w:ascii="Lucida Grande" w:hAnsi="Lucida Grande" w:cs="Lucida Grande"/>
      <w:sz w:val="18"/>
      <w:szCs w:val="18"/>
      <w:lang w:val="es-ES" w:eastAsia="es-ES"/>
    </w:rPr>
  </w:style>
  <w:style w:type="paragraph" w:customStyle="1" w:styleId="Captions">
    <w:name w:val="Captions"/>
    <w:basedOn w:val="a"/>
    <w:next w:val="a"/>
    <w:rsid w:val="00CE7C7E"/>
    <w:pPr>
      <w:spacing w:before="220" w:after="220"/>
      <w:jc w:val="center"/>
    </w:pPr>
    <w:rPr>
      <w:rFonts w:eastAsia="MS Mincho"/>
      <w:sz w:val="20"/>
      <w:szCs w:val="20"/>
      <w:lang w:val="en-US" w:eastAsia="en-US"/>
    </w:rPr>
  </w:style>
  <w:style w:type="character" w:customStyle="1" w:styleId="Char0">
    <w:name w:val="머리글 Char"/>
    <w:link w:val="a4"/>
    <w:rsid w:val="00AC3474"/>
    <w:rPr>
      <w:i/>
      <w:lang w:val="en-GB" w:eastAsia="es-ES"/>
    </w:rPr>
  </w:style>
  <w:style w:type="paragraph" w:styleId="ae">
    <w:name w:val="Bibliography"/>
    <w:basedOn w:val="a"/>
    <w:next w:val="a"/>
    <w:uiPriority w:val="47"/>
    <w:rsid w:val="000F3FCA"/>
  </w:style>
  <w:style w:type="paragraph" w:customStyle="1" w:styleId="ReferenceList">
    <w:name w:val="Reference List"/>
    <w:basedOn w:val="a"/>
    <w:rsid w:val="004C2D9B"/>
    <w:pPr>
      <w:ind w:left="360" w:hanging="360"/>
    </w:pPr>
    <w:rPr>
      <w:szCs w:val="20"/>
    </w:rPr>
  </w:style>
  <w:style w:type="paragraph" w:styleId="af">
    <w:name w:val="Normal (Web)"/>
    <w:basedOn w:val="a"/>
    <w:semiHidden/>
    <w:unhideWhenUsed/>
    <w:rsid w:val="00CB06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PEMCCjtm20JCWJR6T27BgQdfcg==">CgMxLjAyCGguZ2pkZ3hzOAByITFSYjQ0YmJyNTlFSjhhaVM4RlE0bjJfYkdmTnF0cmU0Vg==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FF0A02-EDAC-4BE2-B895-6E0B7603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규태 박</cp:lastModifiedBy>
  <cp:revision>41</cp:revision>
  <cp:lastPrinted>2024-05-15T00:48:00Z</cp:lastPrinted>
  <dcterms:created xsi:type="dcterms:W3CDTF">2024-05-14T06:11:00Z</dcterms:created>
  <dcterms:modified xsi:type="dcterms:W3CDTF">2026-07-03T06:35:00Z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22a3b2f5cee4ab0ff4d841946f6d33771b2d5659d374c7a2b6537060931529e2</vt:lpwstr>
  </property>
</Properties>
</file>